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60" w:rsidRDefault="009F7C60" w:rsidP="009F7C60"/>
    <w:p w:rsidR="009F7C60" w:rsidRPr="009F7C60" w:rsidRDefault="00A41803" w:rsidP="009F7C60">
      <w:pPr>
        <w:jc w:val="center"/>
        <w:rPr>
          <w:b/>
        </w:rPr>
      </w:pPr>
      <w:r>
        <w:rPr>
          <w:b/>
        </w:rPr>
        <w:t xml:space="preserve">IZNOSI TARIFNIH STAVKI </w:t>
      </w:r>
      <w:r w:rsidR="009F7C60" w:rsidRPr="009F7C60">
        <w:rPr>
          <w:b/>
        </w:rPr>
        <w:t>ZA DISTRIBUCIJU PLINA</w:t>
      </w:r>
    </w:p>
    <w:p w:rsidR="009F7C60" w:rsidRDefault="009F7C60" w:rsidP="009F7C60">
      <w:pPr>
        <w:jc w:val="center"/>
      </w:pPr>
    </w:p>
    <w:p w:rsidR="00417763" w:rsidRDefault="009F7C60" w:rsidP="009F7C60">
      <w:r>
        <w:t>Hrvatska energetska regulatorna agencija</w:t>
      </w:r>
      <w:r w:rsidR="00FA282E">
        <w:t xml:space="preserve"> je na 27</w:t>
      </w:r>
      <w:r w:rsidR="00A41803">
        <w:t>. sjednici Upr</w:t>
      </w:r>
      <w:r w:rsidR="00FA282E">
        <w:t>avnog vijeća održanoj 16. prosinca 2016</w:t>
      </w:r>
      <w:r w:rsidR="00A41803">
        <w:t>. donijela Odluku o iznosu tarifnih sta</w:t>
      </w:r>
      <w:r w:rsidR="00FA282E">
        <w:t>vki za distribuciju plina (NN 122/16</w:t>
      </w:r>
      <w:r w:rsidR="00A41803">
        <w:t xml:space="preserve">) za </w:t>
      </w:r>
      <w:r w:rsidR="00FA282E">
        <w:t xml:space="preserve">regulacijsko razdoblje 2017.-2021. </w:t>
      </w:r>
      <w:r w:rsidR="00A41803">
        <w:t xml:space="preserve">Ova Odluka stupa na snagu </w:t>
      </w:r>
      <w:r w:rsidR="00FA282E" w:rsidRPr="00FA282E">
        <w:t>1. siječnja 2017</w:t>
      </w:r>
      <w:r w:rsidR="00A41803" w:rsidRPr="00FA282E">
        <w:t>. godine</w:t>
      </w:r>
      <w:r w:rsidR="00A41803">
        <w:t>.</w:t>
      </w:r>
    </w:p>
    <w:p w:rsidR="00A41803" w:rsidRDefault="00A41803" w:rsidP="009F7C60"/>
    <w:p w:rsidR="00A41803" w:rsidRDefault="00A41803" w:rsidP="009F7C6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9"/>
        <w:gridCol w:w="767"/>
        <w:gridCol w:w="1276"/>
        <w:gridCol w:w="855"/>
        <w:gridCol w:w="851"/>
        <w:gridCol w:w="850"/>
        <w:gridCol w:w="851"/>
        <w:gridCol w:w="813"/>
        <w:gridCol w:w="1134"/>
      </w:tblGrid>
      <w:tr w:rsidR="005E2207" w:rsidRPr="00A41803" w:rsidTr="007079DD">
        <w:trPr>
          <w:trHeight w:val="240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Vrsta tarifnih stavki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Oznaka tarifne stavke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Tarifni model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Tarifne stavke za godine regulacijskog razdoblja (bez PDV-a)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E2207" w:rsidRPr="00A41803" w:rsidRDefault="005E2207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Mjerna jedinica</w:t>
            </w:r>
          </w:p>
        </w:tc>
      </w:tr>
      <w:tr w:rsidR="007079DD" w:rsidRPr="00A41803" w:rsidTr="007079DD">
        <w:trPr>
          <w:trHeight w:val="275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D" w:rsidRPr="00A41803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D" w:rsidRPr="00A41803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D" w:rsidRPr="00A41803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D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D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D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D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T+3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D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T+4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D" w:rsidRPr="00A41803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A282E" w:rsidRPr="00A41803" w:rsidTr="007079DD">
        <w:trPr>
          <w:trHeight w:val="99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2E" w:rsidRPr="005E2207" w:rsidRDefault="00FA282E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2017</w:t>
            </w:r>
            <w:r w:rsidR="007079DD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2E" w:rsidRPr="005E2207" w:rsidRDefault="00FA282E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2E" w:rsidRPr="005E2207" w:rsidRDefault="00FA282E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2E" w:rsidRPr="005E2207" w:rsidRDefault="00FA282E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2020.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2E" w:rsidRPr="005E2207" w:rsidRDefault="00FA282E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Tarifna stavka za distribuiranu</w:t>
            </w:r>
            <w:r w:rsidRPr="00A41803">
              <w:rPr>
                <w:rFonts w:cs="Arial"/>
                <w:sz w:val="16"/>
                <w:szCs w:val="16"/>
              </w:rPr>
              <w:t xml:space="preserve"> količinu plina</w:t>
            </w: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0,0555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0,0444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0,0416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0,0389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0,0361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0,0333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TM8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0,0305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0,0222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0,0167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0,011</w:t>
            </w:r>
            <w:r w:rsidR="00C25536">
              <w:rPr>
                <w:rFonts w:cs="Arial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47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82E" w:rsidRPr="00A41803" w:rsidRDefault="00FA282E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3C6542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0,0056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2E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 w:val="restart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Fiksna mjesečna naknada</w:t>
            </w: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Ts2</w:t>
            </w:r>
          </w:p>
        </w:tc>
        <w:tc>
          <w:tcPr>
            <w:tcW w:w="1276" w:type="dxa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</w:t>
            </w:r>
          </w:p>
        </w:tc>
        <w:tc>
          <w:tcPr>
            <w:tcW w:w="855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3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hideMark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TM2</w:t>
            </w:r>
          </w:p>
        </w:tc>
        <w:tc>
          <w:tcPr>
            <w:tcW w:w="855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3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hideMark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TM3</w:t>
            </w:r>
          </w:p>
        </w:tc>
        <w:tc>
          <w:tcPr>
            <w:tcW w:w="855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13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hideMark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TM4</w:t>
            </w:r>
          </w:p>
        </w:tc>
        <w:tc>
          <w:tcPr>
            <w:tcW w:w="855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13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hideMark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TM5</w:t>
            </w:r>
          </w:p>
        </w:tc>
        <w:tc>
          <w:tcPr>
            <w:tcW w:w="855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13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hideMark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TM6</w:t>
            </w:r>
          </w:p>
        </w:tc>
        <w:tc>
          <w:tcPr>
            <w:tcW w:w="855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13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hideMark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TM7</w:t>
            </w:r>
          </w:p>
        </w:tc>
        <w:tc>
          <w:tcPr>
            <w:tcW w:w="855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13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hideMark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TM8</w:t>
            </w:r>
          </w:p>
        </w:tc>
        <w:tc>
          <w:tcPr>
            <w:tcW w:w="855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13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hideMark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TM9</w:t>
            </w:r>
          </w:p>
        </w:tc>
        <w:tc>
          <w:tcPr>
            <w:tcW w:w="855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13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hideMark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TM10</w:t>
            </w:r>
          </w:p>
        </w:tc>
        <w:tc>
          <w:tcPr>
            <w:tcW w:w="855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13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hideMark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TM11</w:t>
            </w:r>
          </w:p>
        </w:tc>
        <w:tc>
          <w:tcPr>
            <w:tcW w:w="855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51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13" w:type="dxa"/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A282E" w:rsidRPr="00A41803" w:rsidTr="007079DD">
        <w:trPr>
          <w:trHeight w:val="372"/>
        </w:trPr>
        <w:tc>
          <w:tcPr>
            <w:tcW w:w="1889" w:type="dxa"/>
            <w:vMerge/>
            <w:hideMark/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FA282E" w:rsidRPr="00A41803" w:rsidRDefault="00FA282E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A41803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A282E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79DD" w:rsidRPr="003C6542" w:rsidRDefault="007079DD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A282E" w:rsidRPr="00A41803" w:rsidRDefault="00FA282E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</w:tbl>
    <w:p w:rsidR="003C6542" w:rsidRDefault="003C6542" w:rsidP="009F7C60">
      <w:pPr>
        <w:rPr>
          <w:b/>
        </w:rPr>
      </w:pPr>
    </w:p>
    <w:p w:rsidR="00A41803" w:rsidRDefault="003C6542" w:rsidP="009F7C60">
      <w:r w:rsidRPr="003C6542">
        <w:rPr>
          <w:b/>
        </w:rPr>
        <w:t>Napomena:</w:t>
      </w:r>
      <w:r>
        <w:t xml:space="preserve"> za obračunska mjerna mjesta koja se nalaze u građevini ili dijelu građevine namijenjenoj za stanovanje fiksna mjesečna naknada Ts2 uvećava se za iznos od 3,00 kune zbog troškova postupka ispitivanja nepropusnosti i ispravnosti plinske instalacije u svrhu izdavanja ispitnog izvještaja prema Zakonu o zapaljivim tekućinama i plinovima.</w:t>
      </w:r>
    </w:p>
    <w:sectPr w:rsidR="00A41803" w:rsidSect="00417763">
      <w:headerReference w:type="default" r:id="rId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2B" w:rsidRDefault="00714F2B" w:rsidP="00815825">
      <w:r>
        <w:separator/>
      </w:r>
    </w:p>
  </w:endnote>
  <w:endnote w:type="continuationSeparator" w:id="0">
    <w:p w:rsidR="00714F2B" w:rsidRDefault="00714F2B" w:rsidP="0081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2B" w:rsidRDefault="00714F2B" w:rsidP="00815825">
      <w:r>
        <w:separator/>
      </w:r>
    </w:p>
  </w:footnote>
  <w:footnote w:type="continuationSeparator" w:id="0">
    <w:p w:rsidR="00714F2B" w:rsidRDefault="00714F2B" w:rsidP="0081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4" w:rsidRDefault="008F3E54">
    <w:pPr>
      <w:pStyle w:val="Header"/>
      <w:jc w:val="right"/>
    </w:pPr>
  </w:p>
  <w:p w:rsidR="000611F8" w:rsidRDefault="00061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45"/>
    <w:rsid w:val="00037560"/>
    <w:rsid w:val="0004710B"/>
    <w:rsid w:val="000611F8"/>
    <w:rsid w:val="000635D1"/>
    <w:rsid w:val="000651D9"/>
    <w:rsid w:val="00094645"/>
    <w:rsid w:val="000C1D45"/>
    <w:rsid w:val="0010565B"/>
    <w:rsid w:val="00132915"/>
    <w:rsid w:val="00151859"/>
    <w:rsid w:val="001D5C60"/>
    <w:rsid w:val="00234982"/>
    <w:rsid w:val="002367E9"/>
    <w:rsid w:val="00256856"/>
    <w:rsid w:val="002D1363"/>
    <w:rsid w:val="002D635A"/>
    <w:rsid w:val="002E713C"/>
    <w:rsid w:val="003066C5"/>
    <w:rsid w:val="00313C32"/>
    <w:rsid w:val="00382179"/>
    <w:rsid w:val="003C6542"/>
    <w:rsid w:val="003D45FF"/>
    <w:rsid w:val="003E212B"/>
    <w:rsid w:val="00417763"/>
    <w:rsid w:val="00421F99"/>
    <w:rsid w:val="00424EE9"/>
    <w:rsid w:val="00490A14"/>
    <w:rsid w:val="004E02DA"/>
    <w:rsid w:val="0050623C"/>
    <w:rsid w:val="00546FD1"/>
    <w:rsid w:val="00556EDF"/>
    <w:rsid w:val="00575649"/>
    <w:rsid w:val="00594F99"/>
    <w:rsid w:val="0059796B"/>
    <w:rsid w:val="005D5058"/>
    <w:rsid w:val="005E1438"/>
    <w:rsid w:val="005E2207"/>
    <w:rsid w:val="005F09F4"/>
    <w:rsid w:val="006254CE"/>
    <w:rsid w:val="00674ED2"/>
    <w:rsid w:val="006A4B86"/>
    <w:rsid w:val="006C6532"/>
    <w:rsid w:val="006E2B79"/>
    <w:rsid w:val="006F59BF"/>
    <w:rsid w:val="006F65C1"/>
    <w:rsid w:val="007079DD"/>
    <w:rsid w:val="00714F2B"/>
    <w:rsid w:val="00732712"/>
    <w:rsid w:val="007C7296"/>
    <w:rsid w:val="00803BF8"/>
    <w:rsid w:val="00807680"/>
    <w:rsid w:val="00815825"/>
    <w:rsid w:val="008247F4"/>
    <w:rsid w:val="0088282F"/>
    <w:rsid w:val="00884CB3"/>
    <w:rsid w:val="008A0717"/>
    <w:rsid w:val="008A485C"/>
    <w:rsid w:val="008C4310"/>
    <w:rsid w:val="008D2D80"/>
    <w:rsid w:val="008F3E54"/>
    <w:rsid w:val="009040DE"/>
    <w:rsid w:val="00952BC3"/>
    <w:rsid w:val="00983220"/>
    <w:rsid w:val="009A6031"/>
    <w:rsid w:val="009E2FE6"/>
    <w:rsid w:val="009F7C60"/>
    <w:rsid w:val="00A2007C"/>
    <w:rsid w:val="00A41803"/>
    <w:rsid w:val="00A8787D"/>
    <w:rsid w:val="00AB4994"/>
    <w:rsid w:val="00B2004D"/>
    <w:rsid w:val="00C25536"/>
    <w:rsid w:val="00C8240D"/>
    <w:rsid w:val="00CA680A"/>
    <w:rsid w:val="00D63C72"/>
    <w:rsid w:val="00DD46B8"/>
    <w:rsid w:val="00E40887"/>
    <w:rsid w:val="00E4397A"/>
    <w:rsid w:val="00E77955"/>
    <w:rsid w:val="00E82C50"/>
    <w:rsid w:val="00E959D5"/>
    <w:rsid w:val="00EB6BB2"/>
    <w:rsid w:val="00EE7DD7"/>
    <w:rsid w:val="00EF3C21"/>
    <w:rsid w:val="00F26F70"/>
    <w:rsid w:val="00F362DB"/>
    <w:rsid w:val="00F85FF8"/>
    <w:rsid w:val="00F86785"/>
    <w:rsid w:val="00FA282E"/>
    <w:rsid w:val="00FC37C2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4CE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0946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25"/>
  </w:style>
  <w:style w:type="paragraph" w:styleId="Footer">
    <w:name w:val="footer"/>
    <w:basedOn w:val="Normal"/>
    <w:link w:val="Footer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25"/>
  </w:style>
  <w:style w:type="paragraph" w:styleId="BalloonText">
    <w:name w:val="Balloon Text"/>
    <w:basedOn w:val="Normal"/>
    <w:link w:val="BalloonTextChar"/>
    <w:uiPriority w:val="99"/>
    <w:semiHidden/>
    <w:unhideWhenUsed/>
    <w:rsid w:val="00815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803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4CE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0946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25"/>
  </w:style>
  <w:style w:type="paragraph" w:styleId="Footer">
    <w:name w:val="footer"/>
    <w:basedOn w:val="Normal"/>
    <w:link w:val="Footer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25"/>
  </w:style>
  <w:style w:type="paragraph" w:styleId="BalloonText">
    <w:name w:val="Balloon Text"/>
    <w:basedOn w:val="Normal"/>
    <w:link w:val="BalloonTextChar"/>
    <w:uiPriority w:val="99"/>
    <w:semiHidden/>
    <w:unhideWhenUsed/>
    <w:rsid w:val="00815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803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3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Zelenjak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Ilić</cp:lastModifiedBy>
  <cp:revision>3</cp:revision>
  <cp:lastPrinted>2015-01-02T10:00:00Z</cp:lastPrinted>
  <dcterms:created xsi:type="dcterms:W3CDTF">2017-01-03T07:45:00Z</dcterms:created>
  <dcterms:modified xsi:type="dcterms:W3CDTF">2017-01-03T08:07:00Z</dcterms:modified>
</cp:coreProperties>
</file>